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6C" w:rsidRPr="00F3506C" w:rsidRDefault="00F3506C" w:rsidP="00F3506C">
      <w:pPr>
        <w:spacing w:after="0" w:line="240" w:lineRule="auto"/>
        <w:outlineLvl w:val="0"/>
        <w:rPr>
          <w:rFonts w:ascii="Arial" w:eastAsia="Times New Roman" w:hAnsi="Arial" w:cs="Arial"/>
          <w:color w:val="FFFFFF"/>
          <w:spacing w:val="-12"/>
          <w:kern w:val="36"/>
          <w:sz w:val="53"/>
          <w:szCs w:val="53"/>
        </w:rPr>
      </w:pPr>
      <w:r w:rsidRPr="00F3506C">
        <w:rPr>
          <w:rFonts w:ascii="Arial" w:eastAsia="Times New Roman" w:hAnsi="Arial" w:cs="Arial"/>
          <w:color w:val="FFFFFF"/>
          <w:spacing w:val="-12"/>
          <w:kern w:val="36"/>
          <w:sz w:val="53"/>
          <w:szCs w:val="53"/>
        </w:rPr>
        <w:t>Admissions</w:t>
      </w:r>
    </w:p>
    <w:p w:rsidR="00F3506C" w:rsidRPr="00F3506C" w:rsidRDefault="00F3506C" w:rsidP="00F3506C">
      <w:pPr>
        <w:shd w:val="clear" w:color="auto" w:fill="FFFFFF"/>
        <w:spacing w:after="480" w:line="750" w:lineRule="atLeast"/>
        <w:outlineLvl w:val="1"/>
        <w:rPr>
          <w:rFonts w:ascii="Arial" w:eastAsia="Times New Roman" w:hAnsi="Arial" w:cs="Arial"/>
          <w:b/>
          <w:bCs/>
          <w:color w:val="000000"/>
          <w:spacing w:val="15"/>
          <w:sz w:val="68"/>
          <w:szCs w:val="68"/>
        </w:rPr>
      </w:pPr>
      <w:bookmarkStart w:id="0" w:name="_GoBack"/>
      <w:r w:rsidRPr="00F3506C">
        <w:rPr>
          <w:rFonts w:ascii="Arial" w:eastAsia="Times New Roman" w:hAnsi="Arial" w:cs="Arial"/>
          <w:b/>
          <w:bCs/>
          <w:color w:val="000000"/>
          <w:spacing w:val="15"/>
          <w:sz w:val="68"/>
          <w:szCs w:val="68"/>
        </w:rPr>
        <w:t>DETAILS: AGE ELIGIBILITY</w:t>
      </w:r>
    </w:p>
    <w:tbl>
      <w:tblPr>
        <w:tblW w:w="16650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12330"/>
      </w:tblGrid>
      <w:tr w:rsidR="00F3506C" w:rsidRPr="00F3506C" w:rsidTr="00F3506C"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0"/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CLASSES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REQUIRED AGE AS ON 1.6.2024</w:t>
            </w:r>
          </w:p>
        </w:tc>
      </w:tr>
      <w:tr w:rsidR="00F3506C" w:rsidRPr="00F3506C" w:rsidTr="00F3506C"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LKG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4 YRS</w:t>
            </w:r>
          </w:p>
        </w:tc>
      </w:tr>
      <w:tr w:rsidR="00F3506C" w:rsidRPr="00F3506C" w:rsidTr="00F3506C"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UKG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5 YRS</w:t>
            </w:r>
          </w:p>
        </w:tc>
      </w:tr>
      <w:tr w:rsidR="00F3506C" w:rsidRPr="00F3506C" w:rsidTr="00F3506C"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506C" w:rsidRPr="00F3506C" w:rsidRDefault="00F3506C" w:rsidP="00F35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506C">
              <w:rPr>
                <w:rFonts w:ascii="Arial" w:eastAsia="Times New Roman" w:hAnsi="Arial" w:cs="Arial"/>
                <w:sz w:val="24"/>
                <w:szCs w:val="24"/>
              </w:rPr>
              <w:t>6 YRS</w:t>
            </w:r>
          </w:p>
        </w:tc>
      </w:tr>
    </w:tbl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3506C">
        <w:rPr>
          <w:rFonts w:ascii="Arial" w:eastAsia="Times New Roman" w:hAnsi="Arial" w:cs="Arial"/>
          <w:color w:val="000000"/>
          <w:sz w:val="21"/>
          <w:szCs w:val="21"/>
        </w:rPr>
        <w:t>Freshers</w:t>
      </w:r>
      <w:proofErr w:type="spellEnd"/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 Enter School At Lower Kindergarten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Contact The School Office For Registration To </w:t>
      </w:r>
      <w:proofErr w:type="spellStart"/>
      <w:r w:rsidRPr="00F3506C">
        <w:rPr>
          <w:rFonts w:ascii="Arial" w:eastAsia="Times New Roman" w:hAnsi="Arial" w:cs="Arial"/>
          <w:color w:val="000000"/>
          <w:sz w:val="21"/>
          <w:szCs w:val="21"/>
        </w:rPr>
        <w:t>Lkg</w:t>
      </w:r>
      <w:proofErr w:type="spellEnd"/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 After November.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At Present, Vacancies Do Not Exist For The Classes From </w:t>
      </w:r>
      <w:proofErr w:type="spellStart"/>
      <w:r w:rsidRPr="00F3506C">
        <w:rPr>
          <w:rFonts w:ascii="Arial" w:eastAsia="Times New Roman" w:hAnsi="Arial" w:cs="Arial"/>
          <w:color w:val="000000"/>
          <w:sz w:val="21"/>
          <w:szCs w:val="21"/>
        </w:rPr>
        <w:t>Ukg</w:t>
      </w:r>
      <w:proofErr w:type="spellEnd"/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 To X. The Availability Of Seats In These Classes Depends On Transfers, If Any. Contact The School Office After 1stapril Of Every Year.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>Registration Will Be On Working Days (During The Stipulated Dates) Between 9.00 A.M. And 11.00 A.M.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>The Duly Filled Registration Forms To Be Submitted Along With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2 Passport </w:t>
      </w:r>
      <w:proofErr w:type="spellStart"/>
      <w:r w:rsidRPr="00F3506C">
        <w:rPr>
          <w:rFonts w:ascii="Arial" w:eastAsia="Times New Roman" w:hAnsi="Arial" w:cs="Arial"/>
          <w:color w:val="000000"/>
          <w:sz w:val="21"/>
          <w:szCs w:val="21"/>
        </w:rPr>
        <w:t>Colour</w:t>
      </w:r>
      <w:proofErr w:type="spellEnd"/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 Photographs, Address Proof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Copy Of Birth </w:t>
      </w:r>
      <w:proofErr w:type="spellStart"/>
      <w:r w:rsidRPr="00F3506C">
        <w:rPr>
          <w:rFonts w:ascii="Arial" w:eastAsia="Times New Roman" w:hAnsi="Arial" w:cs="Arial"/>
          <w:color w:val="000000"/>
          <w:sz w:val="21"/>
          <w:szCs w:val="21"/>
        </w:rPr>
        <w:t>Certificate,Copy</w:t>
      </w:r>
      <w:proofErr w:type="spellEnd"/>
      <w:r w:rsidRPr="00F3506C">
        <w:rPr>
          <w:rFonts w:ascii="Arial" w:eastAsia="Times New Roman" w:hAnsi="Arial" w:cs="Arial"/>
          <w:color w:val="000000"/>
          <w:sz w:val="21"/>
          <w:szCs w:val="21"/>
        </w:rPr>
        <w:t xml:space="preserve"> Of Previous Three Years Performance Records</w:t>
      </w:r>
    </w:p>
    <w:p w:rsidR="00F3506C" w:rsidRPr="00F3506C" w:rsidRDefault="00F3506C" w:rsidP="00F3506C">
      <w:pPr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3506C">
        <w:rPr>
          <w:rFonts w:ascii="Arial" w:eastAsia="Times New Roman" w:hAnsi="Arial" w:cs="Arial"/>
          <w:b/>
          <w:bCs/>
          <w:color w:val="000000"/>
          <w:sz w:val="21"/>
          <w:szCs w:val="21"/>
        </w:rPr>
        <w:t>ADMISSIONS ARE DONE AS PER THE GUIDELINES OF CBSE, DELHI.</w:t>
      </w:r>
    </w:p>
    <w:p w:rsidR="006D59EF" w:rsidRDefault="006D59EF"/>
    <w:sectPr w:rsidR="006D5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57065"/>
    <w:multiLevelType w:val="multilevel"/>
    <w:tmpl w:val="328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D4"/>
    <w:rsid w:val="00131DD4"/>
    <w:rsid w:val="006D59EF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5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50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5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5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50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5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34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5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90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4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8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8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2024-04-19T06:35:00Z</dcterms:created>
  <dcterms:modified xsi:type="dcterms:W3CDTF">2024-04-19T06:35:00Z</dcterms:modified>
</cp:coreProperties>
</file>